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98" w:rsidRDefault="00005798" w:rsidP="00005798">
      <w:pPr>
        <w:pStyle w:val="a3"/>
        <w:jc w:val="center"/>
      </w:pPr>
      <w:r>
        <w:t>ОБЛАСТНОЕ ГОСУДАРСТВЕННОЕ АВТОНОМНОЕ УЧРЕЖДЕНИЕ ЗДРАВООХРАНЕНИЯ</w:t>
      </w:r>
    </w:p>
    <w:p w:rsidR="00005798" w:rsidRDefault="00005798" w:rsidP="00005798">
      <w:pPr>
        <w:pStyle w:val="a3"/>
        <w:jc w:val="center"/>
      </w:pPr>
      <w:r>
        <w:t>«ДЕТСКАЯ  БОЛЬНИЦА № 1»</w:t>
      </w:r>
    </w:p>
    <w:p w:rsidR="00005798" w:rsidRDefault="00005798" w:rsidP="00005798">
      <w:pPr>
        <w:pStyle w:val="a3"/>
      </w:pPr>
      <w:r>
        <w:t> </w:t>
      </w:r>
    </w:p>
    <w:p w:rsidR="00005798" w:rsidRDefault="00005798" w:rsidP="00005798">
      <w:pPr>
        <w:pStyle w:val="a3"/>
        <w:jc w:val="right"/>
      </w:pPr>
      <w:r>
        <w:t> </w:t>
      </w:r>
    </w:p>
    <w:p w:rsidR="00005798" w:rsidRDefault="00005798" w:rsidP="00005798">
      <w:pPr>
        <w:pStyle w:val="a3"/>
        <w:jc w:val="right"/>
      </w:pPr>
      <w:r>
        <w:t>Приложение 2</w:t>
      </w:r>
    </w:p>
    <w:p w:rsidR="00005798" w:rsidRDefault="00005798" w:rsidP="00005798">
      <w:pPr>
        <w:pStyle w:val="a3"/>
        <w:jc w:val="right"/>
      </w:pPr>
      <w:r>
        <w:t>к приказу ОГАУЗ «Детская больница № 1»</w:t>
      </w:r>
    </w:p>
    <w:p w:rsidR="00005798" w:rsidRDefault="00005798" w:rsidP="00005798">
      <w:pPr>
        <w:pStyle w:val="a3"/>
        <w:jc w:val="right"/>
      </w:pPr>
      <w:r>
        <w:t>от 15.07. 2014 г. № 230</w:t>
      </w:r>
    </w:p>
    <w:p w:rsidR="00005798" w:rsidRDefault="00005798" w:rsidP="00005798">
      <w:pPr>
        <w:pStyle w:val="a3"/>
        <w:jc w:val="right"/>
      </w:pPr>
      <w:r>
        <w:t> </w:t>
      </w:r>
    </w:p>
    <w:p w:rsidR="00005798" w:rsidRDefault="00005798" w:rsidP="00005798">
      <w:pPr>
        <w:pStyle w:val="a3"/>
        <w:jc w:val="center"/>
      </w:pPr>
      <w:r>
        <w:t>ПОЛОЖЕНИЕ</w:t>
      </w:r>
    </w:p>
    <w:p w:rsidR="00005798" w:rsidRDefault="00005798" w:rsidP="00005798">
      <w:pPr>
        <w:pStyle w:val="a3"/>
        <w:jc w:val="center"/>
      </w:pPr>
      <w:r>
        <w:t>о конфликте интересов</w:t>
      </w:r>
    </w:p>
    <w:p w:rsidR="00005798" w:rsidRDefault="00005798" w:rsidP="00005798">
      <w:pPr>
        <w:pStyle w:val="a3"/>
        <w:jc w:val="center"/>
      </w:pPr>
      <w:r>
        <w:t>при осуществлении медицинской и фармацевтической деятельности</w:t>
      </w:r>
    </w:p>
    <w:p w:rsidR="00005798" w:rsidRDefault="00005798" w:rsidP="00005798">
      <w:pPr>
        <w:pStyle w:val="a3"/>
      </w:pPr>
      <w:r>
        <w:t> </w:t>
      </w:r>
    </w:p>
    <w:p w:rsidR="00005798" w:rsidRDefault="00005798" w:rsidP="00005798">
      <w:pPr>
        <w:pStyle w:val="a3"/>
        <w:jc w:val="center"/>
      </w:pPr>
      <w:r>
        <w:t> </w:t>
      </w:r>
    </w:p>
    <w:p w:rsidR="00005798" w:rsidRDefault="00005798" w:rsidP="00005798">
      <w:pPr>
        <w:pStyle w:val="a3"/>
        <w:jc w:val="center"/>
      </w:pPr>
      <w:r>
        <w:t>1.                  ОБЩИЕ ПОЛОЖЕНИЯ</w:t>
      </w:r>
    </w:p>
    <w:p w:rsidR="00005798" w:rsidRDefault="00005798" w:rsidP="00005798">
      <w:pPr>
        <w:pStyle w:val="a3"/>
      </w:pPr>
      <w:r>
        <w:t> </w:t>
      </w:r>
    </w:p>
    <w:p w:rsidR="00005798" w:rsidRDefault="00005798" w:rsidP="00005798">
      <w:pPr>
        <w:pStyle w:val="a3"/>
      </w:pPr>
      <w:r>
        <w:t xml:space="preserve">1.1.                 </w:t>
      </w:r>
      <w:proofErr w:type="gramStart"/>
      <w:r>
        <w:t>Настоящее Положение разработано на основе статьи 75 Федерального закона от 21 ноября 2011 г. № 323-ФЗ «Об основах охраны здоровья граждан в Российской Федерации», статьи 45 Федерального закона от 25 декабря 2008 г. № 273-ФЗ «О противодействии коррупции», положения «О комиссии по борьбе с коррупцией и урегулированию конфликта интересов ОГАУЗ «Детская больница № 1».</w:t>
      </w:r>
      <w:proofErr w:type="gramEnd"/>
    </w:p>
    <w:p w:rsidR="00005798" w:rsidRDefault="00005798" w:rsidP="00005798">
      <w:pPr>
        <w:pStyle w:val="a3"/>
      </w:pPr>
      <w:r>
        <w:t xml:space="preserve">1.2.       </w:t>
      </w:r>
      <w:proofErr w:type="gramStart"/>
      <w:r>
        <w:t>Настоящее положение разработано с целью оптимизации взаимодействия медицинских и фармацевтических работников ОГАУЗ «Детская больница № 1» с другими участниками медицинских и фармацевтических организаций, профилактики конфликта  интересов работника ОГАУЗ «Детская больница № 1», в ситуации, при которой у медицинского и фармацевтического работника, при осуществлении им профессиональной деятельности, возникает личная заинтересованность в получении материальной выгоды или иного преимущества, которое влияет или может повлиять на</w:t>
      </w:r>
      <w:proofErr w:type="gramEnd"/>
      <w:r>
        <w:t xml:space="preserve"> надлежащее исполнение ими профессиональных обязанностей вследствие противоречия между его личной заинтересованностью и интересами пациента.</w:t>
      </w:r>
    </w:p>
    <w:p w:rsidR="00005798" w:rsidRDefault="00005798" w:rsidP="00005798">
      <w:pPr>
        <w:pStyle w:val="a3"/>
      </w:pPr>
      <w:r>
        <w:t>1.3.       Понятия и определения, используемые в настоящем Положении:</w:t>
      </w:r>
    </w:p>
    <w:p w:rsidR="00005798" w:rsidRDefault="00005798" w:rsidP="00005798">
      <w:pPr>
        <w:pStyle w:val="a3"/>
      </w:pPr>
      <w:r>
        <w:t>- учреждение - ОГАУЗ «Детская больница № 1»;</w:t>
      </w:r>
    </w:p>
    <w:p w:rsidR="00005798" w:rsidRDefault="00005798" w:rsidP="00005798">
      <w:pPr>
        <w:pStyle w:val="a3"/>
      </w:pPr>
      <w:r>
        <w:lastRenderedPageBreak/>
        <w:t>- сотрудники – лица, состоящие с Учреждением в трудовых отношениях на основании трудового договора (эффективного контракта);</w:t>
      </w:r>
    </w:p>
    <w:p w:rsidR="00005798" w:rsidRDefault="00005798" w:rsidP="00005798">
      <w:pPr>
        <w:pStyle w:val="a3"/>
      </w:pPr>
      <w:r>
        <w:t>- должностные лица – лица, занимающие должности в органах управления Учреждения, а также руководители структурных подразделений Учреждения;</w:t>
      </w:r>
    </w:p>
    <w:p w:rsidR="00005798" w:rsidRDefault="00005798" w:rsidP="00005798">
      <w:pPr>
        <w:pStyle w:val="a3"/>
      </w:pPr>
      <w:r>
        <w:t>- личная выгода – заинтересованность должностного лица или сотрудника Учреждения в получении нематериальных благ и иных нематериальных преимуществ;</w:t>
      </w:r>
    </w:p>
    <w:p w:rsidR="00005798" w:rsidRDefault="00005798" w:rsidP="00005798">
      <w:pPr>
        <w:pStyle w:val="a3"/>
      </w:pPr>
      <w:r>
        <w:t>- материальная выгода – 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информации;</w:t>
      </w:r>
    </w:p>
    <w:p w:rsidR="00005798" w:rsidRDefault="00005798" w:rsidP="00005798">
      <w:pPr>
        <w:pStyle w:val="a3"/>
      </w:pPr>
      <w:r>
        <w:t>- конфликт интересов – противоречие между интересами Учреждения и (или) ее сотрудников, граждан и юридических лиц, взаимодействующих с Учреждением, в результате которого действия (бездействия) Учреждения и (или) ее сотрудников причиняют убытки, нарушают права и законные интересы граждан и юридических лиц;</w:t>
      </w:r>
    </w:p>
    <w:p w:rsidR="00005798" w:rsidRDefault="00005798" w:rsidP="00005798">
      <w:pPr>
        <w:pStyle w:val="a3"/>
      </w:pPr>
      <w:r>
        <w:t>- служебная информация – 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граждан;</w:t>
      </w:r>
    </w:p>
    <w:p w:rsidR="00005798" w:rsidRDefault="00005798" w:rsidP="00005798">
      <w:pPr>
        <w:pStyle w:val="a3"/>
      </w:pPr>
      <w:r>
        <w:t>- конфиденциальная информация – документированная информация, доступ к которой ограничивается в соответствии с законодательством Российской Федерации;</w:t>
      </w:r>
    </w:p>
    <w:p w:rsidR="00005798" w:rsidRDefault="00005798" w:rsidP="00005798">
      <w:pPr>
        <w:pStyle w:val="a3"/>
      </w:pPr>
      <w:r>
        <w:t>1.4. Действие настоящего Положения распространяется на всех работников Учреждения вне зависимости от уровня занимаемой должности.</w:t>
      </w:r>
    </w:p>
    <w:p w:rsidR="00005798" w:rsidRDefault="00005798" w:rsidP="00005798">
      <w:pPr>
        <w:pStyle w:val="a3"/>
      </w:pPr>
      <w:r>
        <w:t> </w:t>
      </w:r>
    </w:p>
    <w:p w:rsidR="00005798" w:rsidRDefault="00005798" w:rsidP="00005798">
      <w:pPr>
        <w:pStyle w:val="a3"/>
        <w:jc w:val="center"/>
      </w:pPr>
      <w:r>
        <w:t>2.                  ОСНОВНЫЕ ПРИНЦИПЫ И ЗАДАЧИ УПРАВЛЕНИЯ КОНФЛИКТОМ ИНТЕРЕСОВ В УЧРЕЖДЕНИИ</w:t>
      </w:r>
    </w:p>
    <w:p w:rsidR="00005798" w:rsidRDefault="00005798" w:rsidP="00005798">
      <w:pPr>
        <w:pStyle w:val="a3"/>
      </w:pPr>
      <w:r>
        <w:t> </w:t>
      </w:r>
    </w:p>
    <w:p w:rsidR="00005798" w:rsidRDefault="00005798" w:rsidP="00005798">
      <w:pPr>
        <w:pStyle w:val="a3"/>
      </w:pPr>
      <w:r>
        <w:t>2.1.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005798" w:rsidRDefault="00005798" w:rsidP="00005798">
      <w:pPr>
        <w:pStyle w:val="a3"/>
      </w:pPr>
      <w:r>
        <w:t>2.2. В основу работы по управлению конфликтом интересов в Учреждении положены следующие принципы:</w:t>
      </w:r>
    </w:p>
    <w:p w:rsidR="00005798" w:rsidRDefault="00005798" w:rsidP="00005798">
      <w:pPr>
        <w:pStyle w:val="a3"/>
      </w:pPr>
      <w:r>
        <w:t>- обязательность раскрытия сведений о реальном или потенциальном конфликте интересов;</w:t>
      </w:r>
    </w:p>
    <w:p w:rsidR="00005798" w:rsidRDefault="00005798" w:rsidP="00005798">
      <w:pPr>
        <w:pStyle w:val="a3"/>
      </w:pPr>
      <w:r>
        <w:t xml:space="preserve">- 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Учреждения при выявлении каждого конфликта интересов и его урегулирование;</w:t>
      </w:r>
    </w:p>
    <w:p w:rsidR="00005798" w:rsidRDefault="00005798" w:rsidP="00005798">
      <w:pPr>
        <w:pStyle w:val="a3"/>
      </w:pPr>
      <w:r>
        <w:t>- конфиденциальность процесса раскрытия сведений о конфликте интересов и процесса его урегулирования;</w:t>
      </w:r>
    </w:p>
    <w:p w:rsidR="00005798" w:rsidRDefault="00005798" w:rsidP="00005798">
      <w:pPr>
        <w:pStyle w:val="a3"/>
      </w:pPr>
      <w:r>
        <w:lastRenderedPageBreak/>
        <w:t>- соблюдение баланса интересов организации и работника при урегулировании конфликта интересов;</w:t>
      </w:r>
    </w:p>
    <w:p w:rsidR="00005798" w:rsidRDefault="00005798" w:rsidP="00005798">
      <w:pPr>
        <w:pStyle w:val="a3"/>
      </w:pPr>
      <w: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005798" w:rsidRDefault="00005798" w:rsidP="00005798">
      <w:pPr>
        <w:pStyle w:val="a3"/>
      </w:pPr>
      <w:r>
        <w:t> </w:t>
      </w:r>
    </w:p>
    <w:p w:rsidR="00005798" w:rsidRDefault="00005798" w:rsidP="00005798">
      <w:pPr>
        <w:pStyle w:val="a3"/>
        <w:jc w:val="center"/>
      </w:pPr>
      <w:r>
        <w:t>3.                  СИТУАЦИИ ВОЗНИКНОВЕНИЯ КОНФЛИКТА ИНТЕРЕСОВ</w:t>
      </w:r>
    </w:p>
    <w:p w:rsidR="00005798" w:rsidRDefault="00005798" w:rsidP="00005798">
      <w:pPr>
        <w:pStyle w:val="a3"/>
      </w:pPr>
      <w:r>
        <w:t> </w:t>
      </w:r>
    </w:p>
    <w:p w:rsidR="00005798" w:rsidRDefault="00005798" w:rsidP="00005798">
      <w:pPr>
        <w:pStyle w:val="a3"/>
      </w:pPr>
      <w:r>
        <w:t>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</w:t>
      </w:r>
    </w:p>
    <w:p w:rsidR="00005798" w:rsidRDefault="00005798" w:rsidP="00005798">
      <w:pPr>
        <w:pStyle w:val="a3"/>
      </w:pPr>
      <w:r>
        <w:t xml:space="preserve">3.1. </w:t>
      </w:r>
      <w:proofErr w:type="gramStart"/>
      <w:r>
        <w:t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 - способы урегулирования: отстранение работника от принятия того решения, которое является предметом конфликта интересов.</w:t>
      </w:r>
      <w:proofErr w:type="gramEnd"/>
    </w:p>
    <w:p w:rsidR="00005798" w:rsidRDefault="00005798" w:rsidP="00005798">
      <w:pPr>
        <w:pStyle w:val="a3"/>
      </w:pPr>
      <w:r>
        <w:t>3.2.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</w:t>
      </w:r>
      <w:proofErr w:type="gramStart"/>
      <w:r>
        <w:t>ь-</w:t>
      </w:r>
      <w:proofErr w:type="gramEnd"/>
      <w:r>
        <w:t xml:space="preserve">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005798" w:rsidRDefault="00005798" w:rsidP="00005798">
      <w:pPr>
        <w:pStyle w:val="a3"/>
      </w:pPr>
      <w:r>
        <w:t xml:space="preserve">3.3. </w:t>
      </w:r>
      <w:proofErr w:type="gramStart"/>
      <w:r>
        <w:t>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 -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  <w:proofErr w:type="gramEnd"/>
    </w:p>
    <w:p w:rsidR="00005798" w:rsidRDefault="00005798" w:rsidP="00005798">
      <w:pPr>
        <w:pStyle w:val="a3"/>
      </w:pPr>
      <w:r>
        <w:t xml:space="preserve">3.4. </w:t>
      </w:r>
      <w:proofErr w:type="gramStart"/>
      <w:r>
        <w:t>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 -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  <w:proofErr w:type="gramEnd"/>
    </w:p>
    <w:p w:rsidR="00005798" w:rsidRDefault="00005798" w:rsidP="00005798">
      <w:pPr>
        <w:pStyle w:val="a3"/>
      </w:pPr>
      <w:r>
        <w:t>3.5. 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или является ее конкуренто</w:t>
      </w:r>
      <w:proofErr w:type="gramStart"/>
      <w:r>
        <w:t>м-</w:t>
      </w:r>
      <w:proofErr w:type="gramEnd"/>
      <w:r>
        <w:t xml:space="preserve">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005798" w:rsidRDefault="00005798" w:rsidP="00005798">
      <w:pPr>
        <w:pStyle w:val="a3"/>
      </w:pPr>
      <w:r>
        <w:lastRenderedPageBreak/>
        <w:t>3.6.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 - 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005798" w:rsidRDefault="00005798" w:rsidP="00005798">
      <w:pPr>
        <w:pStyle w:val="a3"/>
      </w:pPr>
      <w:r>
        <w:t>3.7.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 - способы урегулирования: отстранение работника от принятия решения, которое является предметом конфликта интересов.</w:t>
      </w:r>
    </w:p>
    <w:p w:rsidR="00005798" w:rsidRDefault="00005798" w:rsidP="00005798">
      <w:pPr>
        <w:pStyle w:val="a3"/>
      </w:pPr>
      <w:r>
        <w:t xml:space="preserve">3.8. </w:t>
      </w:r>
      <w:proofErr w:type="gramStart"/>
      <w: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 -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  <w:proofErr w:type="gramEnd"/>
    </w:p>
    <w:p w:rsidR="00005798" w:rsidRDefault="00005798" w:rsidP="00005798">
      <w:pPr>
        <w:pStyle w:val="a3"/>
      </w:pPr>
      <w:r>
        <w:t>3.9. Для предотвращения конфликта интересов, работникам Учреждения необходимо следовать Кодексу этики и служебного поведения работников Учреждения по вопросам противодействия коррупции.</w:t>
      </w:r>
    </w:p>
    <w:p w:rsidR="00005798" w:rsidRDefault="00005798" w:rsidP="00005798">
      <w:pPr>
        <w:pStyle w:val="a3"/>
      </w:pPr>
      <w:r>
        <w:t> </w:t>
      </w:r>
    </w:p>
    <w:p w:rsidR="00005798" w:rsidRDefault="00005798" w:rsidP="00005798">
      <w:pPr>
        <w:pStyle w:val="a3"/>
        <w:jc w:val="center"/>
      </w:pPr>
      <w:r>
        <w:t>4. ПРОЦЕДУРЫ, НАПРАВЛЕННЫЕ НА ПРЕДОТВРАЩЕНИЕ И ВЫЯВЛЕНИЕ КОНФЛИТКА ИНТЕРЕСОВ, А ТАКЖЕ МИНИМИЗАЦИЮ ЕГО ПОСЛЕДСТВИЙ</w:t>
      </w:r>
    </w:p>
    <w:p w:rsidR="00005798" w:rsidRDefault="00005798" w:rsidP="00005798">
      <w:pPr>
        <w:pStyle w:val="a3"/>
      </w:pPr>
      <w:r>
        <w:t> </w:t>
      </w:r>
    </w:p>
    <w:p w:rsidR="00005798" w:rsidRDefault="00005798" w:rsidP="00005798">
      <w:pPr>
        <w:pStyle w:val="a3"/>
      </w:pPr>
      <w:r>
        <w:t xml:space="preserve">4.1. 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</w:t>
      </w:r>
      <w:proofErr w:type="gramStart"/>
      <w:r>
        <w:t>Учреждения</w:t>
      </w:r>
      <w:proofErr w:type="gramEnd"/>
      <w:r>
        <w:t xml:space="preserve"> в которой он работает.</w:t>
      </w:r>
    </w:p>
    <w:p w:rsidR="00005798" w:rsidRDefault="00005798" w:rsidP="00005798">
      <w:pPr>
        <w:pStyle w:val="a3"/>
      </w:pPr>
      <w:r>
        <w:t>4.2. В целях предотвращения и выявления конфликта интересов Учреждение:</w:t>
      </w:r>
    </w:p>
    <w:p w:rsidR="00005798" w:rsidRDefault="00005798" w:rsidP="00005798">
      <w:pPr>
        <w:pStyle w:val="a3"/>
      </w:pPr>
      <w:proofErr w:type="gramStart"/>
      <w:r>
        <w:t>- 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 по вопросам противодействия коррупции;</w:t>
      </w:r>
      <w:proofErr w:type="gramEnd"/>
    </w:p>
    <w:p w:rsidR="00005798" w:rsidRDefault="00005798" w:rsidP="00005798">
      <w:pPr>
        <w:pStyle w:val="a3"/>
      </w:pPr>
      <w:r>
        <w:t>- проводит регулярную разъяснительную работу,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коррупции;</w:t>
      </w:r>
    </w:p>
    <w:p w:rsidR="00005798" w:rsidRDefault="00005798" w:rsidP="00005798">
      <w:pPr>
        <w:pStyle w:val="a3"/>
      </w:pPr>
      <w:r>
        <w:t>- обеспечивает сохранность врачебной тайны и персональных данных;</w:t>
      </w:r>
    </w:p>
    <w:p w:rsidR="00005798" w:rsidRDefault="00005798" w:rsidP="00005798">
      <w:pPr>
        <w:pStyle w:val="a3"/>
      </w:pPr>
      <w:r>
        <w:t xml:space="preserve">- 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</w:t>
      </w:r>
      <w:r>
        <w:lastRenderedPageBreak/>
        <w:t>ограничений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005798" w:rsidRDefault="00005798" w:rsidP="00005798">
      <w:pPr>
        <w:pStyle w:val="a3"/>
      </w:pPr>
      <w:r>
        <w:t>4.3. В случае возникновения конфликта интересов работник Учреждения обязан:</w:t>
      </w:r>
    </w:p>
    <w:p w:rsidR="00005798" w:rsidRDefault="00005798" w:rsidP="00005798">
      <w:pPr>
        <w:pStyle w:val="a3"/>
      </w:pPr>
      <w:r>
        <w:t>- 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</w:t>
      </w:r>
    </w:p>
    <w:p w:rsidR="00005798" w:rsidRDefault="00005798" w:rsidP="00005798">
      <w:pPr>
        <w:pStyle w:val="a3"/>
      </w:pPr>
      <w:r>
        <w:t>- принять меры по преодолению конфликта интересов по согласованию с руководством Учреждения.</w:t>
      </w:r>
    </w:p>
    <w:p w:rsidR="00005798" w:rsidRDefault="00005798" w:rsidP="00005798">
      <w:pPr>
        <w:pStyle w:val="a3"/>
      </w:pPr>
      <w:r>
        <w:t>4.4. В случае</w:t>
      </w:r>
      <w:proofErr w:type="gramStart"/>
      <w:r>
        <w:t>,</w:t>
      </w:r>
      <w:proofErr w:type="gramEnd"/>
      <w:r>
        <w:t xml:space="preserve">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Учреждения принимает меры, направленные на предотвращение последствий конфликта интересов.</w:t>
      </w:r>
    </w:p>
    <w:p w:rsidR="00005798" w:rsidRDefault="00005798" w:rsidP="00005798">
      <w:pPr>
        <w:pStyle w:val="a3"/>
      </w:pPr>
      <w:r>
        <w:t>4.5. Руководитель Учреждения в семидневный срок со дня, когда ему стало известно о конфликте интересов, обязан в письменной форме уведомить об этом уполномоченный орган исполнительной власти.</w:t>
      </w:r>
    </w:p>
    <w:p w:rsidR="00005798" w:rsidRDefault="00005798" w:rsidP="00005798">
      <w:pPr>
        <w:pStyle w:val="a3"/>
      </w:pPr>
      <w:r>
        <w:t>4.6. В целях предотвращения конфликта интересов должностные лица и сотрудники Учреждения обязаны:</w:t>
      </w:r>
    </w:p>
    <w:p w:rsidR="00005798" w:rsidRDefault="00005798" w:rsidP="00005798">
      <w:pPr>
        <w:pStyle w:val="a3"/>
      </w:pPr>
      <w: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005798" w:rsidRDefault="00005798" w:rsidP="00005798">
      <w:pPr>
        <w:pStyle w:val="a3"/>
      </w:pPr>
      <w:r>
        <w:t>- соблюдать правила и процедуры, предусмотренные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005798" w:rsidRDefault="00005798" w:rsidP="00005798">
      <w:pPr>
        <w:pStyle w:val="a3"/>
      </w:pPr>
      <w:r>
        <w:t>- незамедлительно доводить до сведения ответственных лиц Учреждения в установленном порядке сведения о появлении условий, которые могут повлечь возникновение конфликта интересов;</w:t>
      </w:r>
    </w:p>
    <w:p w:rsidR="00005798" w:rsidRDefault="00005798" w:rsidP="00005798">
      <w:pPr>
        <w:pStyle w:val="a3"/>
      </w:pPr>
      <w:r>
        <w:t>- сообщить руководителю Учреждения о возникновении обстоятельств, препятствующих независимому и добросовестному осуществлению должностных обязанностей;</w:t>
      </w:r>
    </w:p>
    <w:p w:rsidR="00005798" w:rsidRDefault="00005798" w:rsidP="00005798">
      <w:pPr>
        <w:pStyle w:val="a3"/>
      </w:pPr>
      <w:r>
        <w:t>- устанавливать и соблюдать режим защиты информации.</w:t>
      </w:r>
    </w:p>
    <w:p w:rsidR="00005798" w:rsidRDefault="00005798" w:rsidP="00005798">
      <w:pPr>
        <w:pStyle w:val="a3"/>
      </w:pPr>
      <w:r>
        <w:t>4.7. Для урегулирования конфликта интересов уполномоченный орган исполнительной власти может образовать комиссию по урегулированию конфликта интересов.</w:t>
      </w:r>
    </w:p>
    <w:p w:rsidR="00005798" w:rsidRDefault="00005798" w:rsidP="00005798">
      <w:pPr>
        <w:pStyle w:val="a3"/>
      </w:pPr>
      <w:r>
        <w:t>4.8. Положение о комиссии по урегулированию конфликта интересов утверждается уполномоченным федеральным органом исполнительной власти. Состав комиссии формируется с учетом исключения возможности возникновения конфликта интересов, который мог бы повлиять на  принимаемые указанной комиссией решения.</w:t>
      </w:r>
    </w:p>
    <w:p w:rsidR="00005798" w:rsidRDefault="00005798" w:rsidP="00005798">
      <w:pPr>
        <w:pStyle w:val="a3"/>
      </w:pPr>
      <w:r>
        <w:t> </w:t>
      </w:r>
    </w:p>
    <w:p w:rsidR="00005798" w:rsidRDefault="00005798" w:rsidP="00005798">
      <w:pPr>
        <w:pStyle w:val="a3"/>
        <w:jc w:val="center"/>
      </w:pPr>
      <w:r>
        <w:t xml:space="preserve">5.                  ПРОЦЕДУРЫ, НАПРАВЛЕННЫЕ НА ПРЕДОТВРАЩЕНИЕ НЕПРАВОМЕРНОГО ИСПОЛЬЗОВАНИЯ ДОЛЖНОСТНЫМИ ЛИЦАМИ И </w:t>
      </w:r>
      <w:r>
        <w:lastRenderedPageBreak/>
        <w:t>СОТРУДНИКАМИ УЧРЕЖДЕНИЯ КОНФИДЕНЦИАЛЬНОЙ ИНФОРМАЦИИ, А ТАКЖЕ ОБЕСПЕЧЕНИЕ ЕЕ ЗАЩИТЫ</w:t>
      </w:r>
    </w:p>
    <w:p w:rsidR="00005798" w:rsidRDefault="00005798" w:rsidP="00005798">
      <w:pPr>
        <w:pStyle w:val="a3"/>
      </w:pPr>
      <w:r>
        <w:t> </w:t>
      </w:r>
    </w:p>
    <w:p w:rsidR="00005798" w:rsidRDefault="00005798" w:rsidP="00005798">
      <w:pPr>
        <w:pStyle w:val="a3"/>
      </w:pPr>
      <w:r>
        <w:t>5.1. В целях предотвращения неправомерного использования конфиденциальной информации, а также сохранения врачебной тайны Учреждение:</w:t>
      </w:r>
    </w:p>
    <w:p w:rsidR="00005798" w:rsidRDefault="00005798" w:rsidP="00005798">
      <w:pPr>
        <w:pStyle w:val="a3"/>
      </w:pPr>
      <w:r>
        <w:t>- определяет перечни информации относящихся к конфиденциальной информации;</w:t>
      </w:r>
    </w:p>
    <w:p w:rsidR="00005798" w:rsidRDefault="00005798" w:rsidP="00005798">
      <w:pPr>
        <w:pStyle w:val="a3"/>
      </w:pPr>
      <w:r>
        <w:t>- устанавливает различные уровни доступа должностных лиц и сотрудников к служебной и (или) конфиденциальной информации;</w:t>
      </w:r>
    </w:p>
    <w:p w:rsidR="00005798" w:rsidRDefault="00005798" w:rsidP="00005798">
      <w:pPr>
        <w:pStyle w:val="a3"/>
      </w:pPr>
      <w:r>
        <w:t>- устанавливает правила использования информации, ограничивающие передачу информации между должностными лицами и сотрудниками Учреждения;</w:t>
      </w:r>
    </w:p>
    <w:p w:rsidR="00005798" w:rsidRDefault="00005798" w:rsidP="00005798">
      <w:pPr>
        <w:pStyle w:val="a3"/>
      </w:pPr>
      <w:r>
        <w:t>- обеспечивает наличие письменного обязательства должностных лиц и сотрудников о неразглашении служебной и конфиденциальной информации;</w:t>
      </w:r>
    </w:p>
    <w:p w:rsidR="00005798" w:rsidRDefault="00005798" w:rsidP="00005798">
      <w:pPr>
        <w:pStyle w:val="a3"/>
      </w:pPr>
      <w:r>
        <w:t xml:space="preserve">- ограничивает доступ посторонних лиц в помещения структурных подразделений организации, предназначенные для хранения и обработки </w:t>
      </w:r>
      <w:proofErr w:type="gramStart"/>
      <w:r>
        <w:t>сведений</w:t>
      </w:r>
      <w:proofErr w:type="gramEnd"/>
      <w:r>
        <w:t xml:space="preserve"> содержащих персональные данные, и информацию относимую к врачебной тайне.</w:t>
      </w:r>
    </w:p>
    <w:p w:rsidR="00005798" w:rsidRDefault="00005798" w:rsidP="00005798">
      <w:pPr>
        <w:pStyle w:val="a3"/>
      </w:pPr>
      <w:r>
        <w:t> </w:t>
      </w:r>
    </w:p>
    <w:p w:rsidR="00005798" w:rsidRDefault="00005798" w:rsidP="00005798">
      <w:pPr>
        <w:pStyle w:val="a3"/>
        <w:jc w:val="center"/>
      </w:pPr>
      <w:r>
        <w:t xml:space="preserve">6. </w:t>
      </w:r>
      <w:proofErr w:type="gramStart"/>
      <w:r>
        <w:t>КОНТРОЛЬ ЗА</w:t>
      </w:r>
      <w:proofErr w:type="gramEnd"/>
      <w:r>
        <w:t xml:space="preserve"> СОБЛЮДЕНИЕМ УЧРЕЖДЕНИЯ, А ТАКЖЕ ДОЛЖНОСТНЫМИ ЛИЦАМИ И СОТРУДНИКАМИ УЧРЕЖДЕНИЯ ПРАВИЛ И ПРОЦЕДУР, ПРЕДУСМОТРЕННЫХ НАСТОЯЩИМ ПОЛОЖЕНИЕМ</w:t>
      </w:r>
    </w:p>
    <w:p w:rsidR="00005798" w:rsidRDefault="00005798" w:rsidP="00005798">
      <w:pPr>
        <w:pStyle w:val="a3"/>
      </w:pPr>
      <w:r>
        <w:t> </w:t>
      </w:r>
    </w:p>
    <w:p w:rsidR="00005798" w:rsidRDefault="00005798" w:rsidP="00005798">
      <w:pPr>
        <w:pStyle w:val="a3"/>
      </w:pPr>
      <w:r>
        <w:t xml:space="preserve">6.1. Осуществление внутреннего </w:t>
      </w:r>
      <w:proofErr w:type="gramStart"/>
      <w:r>
        <w:t>контроля за</w:t>
      </w:r>
      <w:proofErr w:type="gramEnd"/>
      <w:r>
        <w:t xml:space="preserve"> соблюдением в Учреждении, должностными лицами и сотрудниками правил и процедур, предусмотренных настоящим положением, возлагается на Комиссию по борьбе с коррупцией и урегулированию конфликта интересов Учреждения.</w:t>
      </w:r>
    </w:p>
    <w:p w:rsidR="00005798" w:rsidRDefault="00005798" w:rsidP="00005798">
      <w:pPr>
        <w:pStyle w:val="a3"/>
      </w:pPr>
      <w:r>
        <w:t>6.2. Осуществление внутреннего контроля включает в себя:</w:t>
      </w:r>
    </w:p>
    <w:p w:rsidR="00005798" w:rsidRDefault="00005798" w:rsidP="00005798">
      <w:pPr>
        <w:pStyle w:val="a3"/>
      </w:pPr>
      <w:r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005798" w:rsidRDefault="00005798" w:rsidP="00005798">
      <w:pPr>
        <w:pStyle w:val="a3"/>
      </w:pPr>
      <w:r>
        <w:t>- право требовать предоставления должностными лицами и сотрудниками Учреждения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005798" w:rsidRDefault="00005798" w:rsidP="00005798">
      <w:pPr>
        <w:pStyle w:val="a3"/>
      </w:pPr>
      <w:r>
        <w:t xml:space="preserve">- право доступа ко всем документам Учреждения, непосредственно </w:t>
      </w:r>
      <w:proofErr w:type="gramStart"/>
      <w:r>
        <w:t>связанными</w:t>
      </w:r>
      <w:proofErr w:type="gramEnd"/>
      <w:r>
        <w:t xml:space="preserve"> с деятельностью Учреждения, а также право снятия копий с полученных документов, файлов и записей;</w:t>
      </w:r>
    </w:p>
    <w:p w:rsidR="00005798" w:rsidRDefault="00005798" w:rsidP="00005798">
      <w:pPr>
        <w:pStyle w:val="a3"/>
      </w:pPr>
      <w:r>
        <w:lastRenderedPageBreak/>
        <w:t>- 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005798" w:rsidRDefault="00005798" w:rsidP="00005798">
      <w:pPr>
        <w:pStyle w:val="a3"/>
      </w:pPr>
      <w:r>
        <w:t>- соблюдение конфиденциальности полученной информации;</w:t>
      </w:r>
    </w:p>
    <w:p w:rsidR="00005798" w:rsidRDefault="00005798" w:rsidP="00005798">
      <w:pPr>
        <w:pStyle w:val="a3"/>
      </w:pPr>
      <w:r>
        <w:t>- 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005798" w:rsidRDefault="00005798" w:rsidP="00005798">
      <w:pPr>
        <w:pStyle w:val="a3"/>
      </w:pPr>
      <w:r>
        <w:t xml:space="preserve">- иные действия направленные на обеспечение </w:t>
      </w:r>
      <w:proofErr w:type="gramStart"/>
      <w:r>
        <w:t>контроля за</w:t>
      </w:r>
      <w:proofErr w:type="gramEnd"/>
      <w:r>
        <w:t xml:space="preserve"> соблюдением настоящего Положения и предотвращением конфликта интересов.</w:t>
      </w:r>
    </w:p>
    <w:p w:rsidR="00005798" w:rsidRDefault="00005798" w:rsidP="00005798">
      <w:pPr>
        <w:pStyle w:val="a3"/>
      </w:pPr>
      <w:r>
        <w:t> </w:t>
      </w:r>
    </w:p>
    <w:p w:rsidR="00005798" w:rsidRDefault="00005798" w:rsidP="00005798">
      <w:pPr>
        <w:pStyle w:val="a3"/>
        <w:jc w:val="center"/>
      </w:pPr>
      <w:r>
        <w:t>7. Меры ответственности за несоблюдение правил и процедур положения о конфликте интересов</w:t>
      </w:r>
    </w:p>
    <w:p w:rsidR="00005798" w:rsidRDefault="00005798" w:rsidP="00005798">
      <w:pPr>
        <w:pStyle w:val="a3"/>
      </w:pPr>
      <w:r>
        <w:t> </w:t>
      </w:r>
    </w:p>
    <w:p w:rsidR="00005798" w:rsidRDefault="00005798" w:rsidP="00005798">
      <w:pPr>
        <w:pStyle w:val="a3"/>
      </w:pPr>
      <w:r>
        <w:t xml:space="preserve">7.1. </w:t>
      </w:r>
      <w:proofErr w:type="gramStart"/>
      <w:r>
        <w:t xml:space="preserve">Граждане Российской Федерации, иностранные граждане и лица без гражданства за совершение коррупционных правонарушений несут уголовную (ст.159 (мошенничество), ст.201 (Злоупотребление полномочиями), ст. 204 (коммерческий подкуп), ст.285 (злоупотребление должностными полномочиями), ст.290 (получение взятки), ст.291 (дача взятки), </w:t>
      </w:r>
      <w:hyperlink r:id="rId5" w:history="1">
        <w:r>
          <w:rPr>
            <w:rStyle w:val="a4"/>
          </w:rPr>
          <w:t>ст. 291.1</w:t>
        </w:r>
      </w:hyperlink>
      <w:r>
        <w:t>. (посредничество во взяточничестве), ст. 292 (посредничество во взяточничестве), ст.292 (служебный подлог), ст.304 (провокация взятки либо коммерческого подкупа</w:t>
      </w:r>
      <w:proofErr w:type="gramEnd"/>
      <w:r>
        <w:t xml:space="preserve">)), </w:t>
      </w:r>
      <w:proofErr w:type="gramStart"/>
      <w:r>
        <w:t xml:space="preserve">административную   (ст. </w:t>
      </w:r>
      <w:hyperlink r:id="rId6" w:history="1">
        <w:r>
          <w:rPr>
            <w:rStyle w:val="a4"/>
          </w:rPr>
          <w:t> 19.28</w:t>
        </w:r>
      </w:hyperlink>
      <w:r>
        <w:t xml:space="preserve"> (незаконное вознаграждение от имени юридического лица), гражданско-правовую и дисциплинарную ответственность в соответствии с законодательством Российской Федерации.</w:t>
      </w:r>
      <w:proofErr w:type="gramEnd"/>
    </w:p>
    <w:p w:rsidR="00005798" w:rsidRDefault="00005798" w:rsidP="00005798">
      <w:pPr>
        <w:pStyle w:val="a3"/>
      </w:pPr>
      <w:r>
        <w:t>7.2.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05798" w:rsidRDefault="00005798" w:rsidP="00005798">
      <w:pPr>
        <w:pStyle w:val="a3"/>
      </w:pPr>
      <w:r>
        <w:t>7.3. В случае</w:t>
      </w:r>
      <w:proofErr w:type="gramStart"/>
      <w:r>
        <w:t>,</w:t>
      </w:r>
      <w:proofErr w:type="gramEnd"/>
      <w: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5798" w:rsidRDefault="00005798" w:rsidP="00005798">
      <w:pPr>
        <w:pStyle w:val="a3"/>
      </w:pPr>
      <w:r>
        <w:t>7.4.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5798" w:rsidRDefault="00005798" w:rsidP="00005798">
      <w:pPr>
        <w:pStyle w:val="a3"/>
      </w:pPr>
      <w:r>
        <w:t> </w:t>
      </w:r>
    </w:p>
    <w:p w:rsidR="00005798" w:rsidRDefault="00005798" w:rsidP="00005798">
      <w:pPr>
        <w:pStyle w:val="a3"/>
      </w:pPr>
      <w:r>
        <w:t>С положением ознакомле</w:t>
      </w:r>
      <w:proofErr w:type="gramStart"/>
      <w:r>
        <w:t>н(</w:t>
      </w:r>
      <w:proofErr w:type="gramEnd"/>
      <w:r>
        <w:t>а):</w:t>
      </w:r>
    </w:p>
    <w:p w:rsidR="00005798" w:rsidRDefault="00005798" w:rsidP="00005798">
      <w:pPr>
        <w:pStyle w:val="a3"/>
      </w:pPr>
      <w:r>
        <w:t>«___» ____________ 2014 г. ______________Солнышко А.Л.</w:t>
      </w:r>
    </w:p>
    <w:p w:rsidR="00005798" w:rsidRDefault="00005798" w:rsidP="00005798">
      <w:pPr>
        <w:pStyle w:val="a3"/>
      </w:pPr>
      <w:r>
        <w:lastRenderedPageBreak/>
        <w:t>«___» ____________ 2014 г. ______________Тимошенко Г.И.</w:t>
      </w:r>
    </w:p>
    <w:p w:rsidR="00005798" w:rsidRDefault="00005798" w:rsidP="00005798">
      <w:pPr>
        <w:pStyle w:val="a3"/>
      </w:pPr>
      <w:r>
        <w:t>«___» ____________ 2014 г. ______________</w:t>
      </w:r>
      <w:proofErr w:type="spellStart"/>
      <w:r>
        <w:t>Горбулева</w:t>
      </w:r>
      <w:proofErr w:type="spellEnd"/>
      <w:r>
        <w:t xml:space="preserve"> В.С.</w:t>
      </w:r>
    </w:p>
    <w:p w:rsidR="00005798" w:rsidRDefault="00005798" w:rsidP="00005798">
      <w:pPr>
        <w:pStyle w:val="a3"/>
      </w:pPr>
      <w:r>
        <w:t> «___» ____________ 2014 г. ______________</w:t>
      </w:r>
      <w:proofErr w:type="spellStart"/>
      <w:r>
        <w:t>Рулева</w:t>
      </w:r>
      <w:proofErr w:type="spellEnd"/>
      <w:r>
        <w:t xml:space="preserve"> Е.А.</w:t>
      </w:r>
    </w:p>
    <w:p w:rsidR="00005798" w:rsidRDefault="00005798" w:rsidP="00005798">
      <w:pPr>
        <w:pStyle w:val="a3"/>
      </w:pPr>
      <w:r>
        <w:t> «___» ____________ 2014 г. ______________Афанасьева Е.В.</w:t>
      </w:r>
    </w:p>
    <w:p w:rsidR="00005798" w:rsidRDefault="00005798" w:rsidP="00005798">
      <w:pPr>
        <w:pStyle w:val="a3"/>
      </w:pPr>
      <w:r>
        <w:t>«___» ____________ 2014 г. ______________Полежаева В.Н.</w:t>
      </w:r>
    </w:p>
    <w:p w:rsidR="00005798" w:rsidRDefault="00005798" w:rsidP="00005798">
      <w:pPr>
        <w:pStyle w:val="a3"/>
      </w:pPr>
      <w:r>
        <w:t>«___» ____________ 2014 г. ______________Костылева О.В.</w:t>
      </w:r>
    </w:p>
    <w:p w:rsidR="00005798" w:rsidRDefault="00005798" w:rsidP="00005798">
      <w:pPr>
        <w:pStyle w:val="a3"/>
      </w:pPr>
      <w:r>
        <w:t>«___» ____________ 2014 г. ______________Попадейкина С.Ю.</w:t>
      </w:r>
    </w:p>
    <w:p w:rsidR="00005798" w:rsidRDefault="00005798" w:rsidP="00005798">
      <w:pPr>
        <w:pStyle w:val="a3"/>
      </w:pPr>
      <w:r>
        <w:t>«___» ____________ 2014 г. ______________Меркулов Ю.В.</w:t>
      </w:r>
    </w:p>
    <w:p w:rsidR="00005798" w:rsidRDefault="00005798" w:rsidP="00005798">
      <w:pPr>
        <w:pStyle w:val="a3"/>
      </w:pPr>
      <w:r>
        <w:t>«___» ____________ 2014 г. _____________  Исаев П.Ю.</w:t>
      </w:r>
    </w:p>
    <w:p w:rsidR="00005798" w:rsidRDefault="00005798" w:rsidP="00005798">
      <w:pPr>
        <w:pStyle w:val="a3"/>
      </w:pPr>
      <w:r>
        <w:t>«___» ____________ 2014 г. ______________Горбатенко Е.В.</w:t>
      </w:r>
    </w:p>
    <w:p w:rsidR="00005798" w:rsidRDefault="00005798" w:rsidP="00005798">
      <w:pPr>
        <w:pStyle w:val="a3"/>
      </w:pPr>
      <w:r>
        <w:t>«___» ____________ 2014 г. ______________</w:t>
      </w:r>
      <w:proofErr w:type="spellStart"/>
      <w:r>
        <w:t>Ирабирова</w:t>
      </w:r>
      <w:proofErr w:type="spellEnd"/>
      <w:r>
        <w:t xml:space="preserve"> Е.В.</w:t>
      </w:r>
    </w:p>
    <w:p w:rsidR="00005798" w:rsidRDefault="00005798" w:rsidP="00005798">
      <w:pPr>
        <w:pStyle w:val="a3"/>
      </w:pPr>
      <w:r>
        <w:t>«___» ____________ 2014 г. ______________</w:t>
      </w:r>
      <w:proofErr w:type="spellStart"/>
      <w:r>
        <w:t>Поровская</w:t>
      </w:r>
      <w:proofErr w:type="spellEnd"/>
      <w:r>
        <w:t xml:space="preserve"> Г.Ф.</w:t>
      </w:r>
    </w:p>
    <w:p w:rsidR="00005798" w:rsidRDefault="00005798" w:rsidP="00005798">
      <w:pPr>
        <w:pStyle w:val="a3"/>
      </w:pPr>
      <w:r>
        <w:t> «___» ____________ 2014 г. ______________</w:t>
      </w:r>
      <w:proofErr w:type="spellStart"/>
      <w:r>
        <w:t>Ноздрюхина</w:t>
      </w:r>
      <w:proofErr w:type="spellEnd"/>
      <w:r>
        <w:t xml:space="preserve"> О.В.</w:t>
      </w:r>
    </w:p>
    <w:p w:rsidR="00005798" w:rsidRDefault="00005798" w:rsidP="00005798">
      <w:pPr>
        <w:pStyle w:val="a3"/>
      </w:pPr>
      <w:r>
        <w:t> «___» ____________ 2014 г. ______________</w:t>
      </w:r>
      <w:proofErr w:type="spellStart"/>
      <w:r>
        <w:t>Пешко</w:t>
      </w:r>
      <w:proofErr w:type="spellEnd"/>
      <w:r>
        <w:t xml:space="preserve"> Н.Д.</w:t>
      </w:r>
    </w:p>
    <w:p w:rsidR="00005798" w:rsidRDefault="00005798" w:rsidP="00005798">
      <w:pPr>
        <w:pStyle w:val="a3"/>
      </w:pPr>
      <w:r>
        <w:t>«___» ____________ 2014 г. ______________Шкуратова Е.В.</w:t>
      </w:r>
    </w:p>
    <w:p w:rsidR="00005798" w:rsidRDefault="00005798" w:rsidP="00005798">
      <w:pPr>
        <w:pStyle w:val="a3"/>
      </w:pPr>
      <w:r>
        <w:t>«___» ____________ 2014 г. ______________Хон Н.В.</w:t>
      </w:r>
    </w:p>
    <w:p w:rsidR="00005798" w:rsidRDefault="00005798" w:rsidP="00005798">
      <w:pPr>
        <w:pStyle w:val="a3"/>
      </w:pPr>
      <w:r>
        <w:t>«___» ____________ 2014 г. ______________Герасимова Р.Н.</w:t>
      </w:r>
    </w:p>
    <w:p w:rsidR="00005798" w:rsidRDefault="00005798" w:rsidP="00005798">
      <w:pPr>
        <w:pStyle w:val="a3"/>
      </w:pPr>
      <w:r>
        <w:t>«___» ____________ 2014 г. ______________Ваганова Т.В.</w:t>
      </w:r>
    </w:p>
    <w:p w:rsidR="00005798" w:rsidRDefault="00005798" w:rsidP="00005798">
      <w:pPr>
        <w:pStyle w:val="a3"/>
      </w:pPr>
      <w:r>
        <w:t> «___» ____________ 2014 г. ______________Давыдова Т.В.</w:t>
      </w:r>
    </w:p>
    <w:p w:rsidR="00005798" w:rsidRDefault="00005798" w:rsidP="00005798">
      <w:pPr>
        <w:pStyle w:val="a3"/>
      </w:pPr>
      <w:r>
        <w:t>«___» ____________ 2014 г. ______________</w:t>
      </w:r>
      <w:proofErr w:type="spellStart"/>
      <w:r>
        <w:t>Желиховская</w:t>
      </w:r>
      <w:proofErr w:type="spellEnd"/>
      <w:r>
        <w:t xml:space="preserve"> Т.В.</w:t>
      </w:r>
    </w:p>
    <w:p w:rsidR="00005798" w:rsidRDefault="00005798" w:rsidP="00005798">
      <w:pPr>
        <w:pStyle w:val="a3"/>
      </w:pPr>
      <w:r>
        <w:t>«___» ____________ 2014 г. ______________</w:t>
      </w:r>
      <w:proofErr w:type="spellStart"/>
      <w:r>
        <w:t>Барышева</w:t>
      </w:r>
      <w:proofErr w:type="spellEnd"/>
      <w:r>
        <w:t xml:space="preserve"> Ж.В.</w:t>
      </w:r>
    </w:p>
    <w:p w:rsidR="00005798" w:rsidRDefault="00005798" w:rsidP="00005798">
      <w:pPr>
        <w:pStyle w:val="a3"/>
      </w:pPr>
      <w:r>
        <w:t>«___» ____________ 2014 г. ______________Ермоленко С.П.</w:t>
      </w:r>
    </w:p>
    <w:p w:rsidR="00005798" w:rsidRDefault="00005798" w:rsidP="00005798">
      <w:pPr>
        <w:pStyle w:val="a3"/>
      </w:pPr>
      <w:r>
        <w:t>«___» ____________ 2014 г. ______________</w:t>
      </w:r>
      <w:proofErr w:type="spellStart"/>
      <w:r>
        <w:t>Кричкова</w:t>
      </w:r>
      <w:proofErr w:type="spellEnd"/>
      <w:r>
        <w:t xml:space="preserve"> Е.П.</w:t>
      </w:r>
    </w:p>
    <w:p w:rsidR="00005798" w:rsidRDefault="00005798" w:rsidP="00005798">
      <w:pPr>
        <w:pStyle w:val="a3"/>
      </w:pPr>
      <w:r>
        <w:t>«___» ____________ 2014 г. ______________Приставка С.В.</w:t>
      </w:r>
    </w:p>
    <w:p w:rsidR="00005798" w:rsidRDefault="00005798" w:rsidP="00005798">
      <w:pPr>
        <w:pStyle w:val="a3"/>
      </w:pPr>
      <w:r>
        <w:t>«___» ____________ 2014 г. ______________/_____________/</w:t>
      </w:r>
    </w:p>
    <w:p w:rsidR="00034398" w:rsidRDefault="00034398">
      <w:bookmarkStart w:id="0" w:name="_GoBack"/>
      <w:bookmarkEnd w:id="0"/>
    </w:p>
    <w:sectPr w:rsidR="0003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B3"/>
    <w:rsid w:val="00005798"/>
    <w:rsid w:val="00034398"/>
    <w:rsid w:val="0024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9A00E54FA6C50BD871FF1637E424E60CD77392B310CAED38B91F4A5727DDAEE9FDBA7B925d810B" TargetMode="External"/><Relationship Id="rId5" Type="http://schemas.openxmlformats.org/officeDocument/2006/relationships/hyperlink" Target="consultantplus://offline/ref=6E59A00E54FA6C50BD871FF1637E424E60CE7E3E2D340CAED38B91F4A5727DDAEE9FDBA1B6d21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2605</Words>
  <Characters>14850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2015-02-18T10:07:00Z</dcterms:created>
  <dcterms:modified xsi:type="dcterms:W3CDTF">2015-02-18T10:07:00Z</dcterms:modified>
</cp:coreProperties>
</file>